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C6503F" w14:textId="5C47A1A3" w:rsidR="00052BEF" w:rsidRPr="00052BEF" w:rsidRDefault="00052BEF" w:rsidP="00052BEF">
      <w:pPr>
        <w:spacing w:line="400" w:lineRule="exact"/>
        <w:rPr>
          <w:sz w:val="24"/>
          <w:szCs w:val="24"/>
        </w:rPr>
      </w:pPr>
      <w:r>
        <w:rPr>
          <w:rFonts w:hint="eastAsia"/>
          <w:sz w:val="24"/>
          <w:szCs w:val="24"/>
        </w:rPr>
        <w:t>〔別添〕</w:t>
      </w:r>
      <w:r w:rsidRPr="00052BEF">
        <w:rPr>
          <w:rFonts w:hint="eastAsia"/>
          <w:sz w:val="24"/>
          <w:szCs w:val="24"/>
        </w:rPr>
        <w:t>商業・法人登記事務に関するＱ＆Ａ</w:t>
      </w:r>
    </w:p>
    <w:p w14:paraId="7A94A5A0" w14:textId="77777777" w:rsidR="00052BEF" w:rsidRPr="00052BEF" w:rsidRDefault="00052BEF" w:rsidP="00052BEF">
      <w:pPr>
        <w:spacing w:line="400" w:lineRule="exact"/>
        <w:jc w:val="right"/>
        <w:rPr>
          <w:sz w:val="24"/>
          <w:szCs w:val="24"/>
        </w:rPr>
      </w:pPr>
      <w:r w:rsidRPr="00052BEF">
        <w:rPr>
          <w:rFonts w:hint="eastAsia"/>
          <w:sz w:val="24"/>
          <w:szCs w:val="24"/>
        </w:rPr>
        <w:t>令和</w:t>
      </w:r>
      <w:r w:rsidRPr="00052BEF">
        <w:rPr>
          <w:sz w:val="24"/>
          <w:szCs w:val="24"/>
        </w:rPr>
        <w:t xml:space="preserve">2年4月13日 </w:t>
      </w:r>
    </w:p>
    <w:p w14:paraId="33A2D3E0" w14:textId="5A1A42A6" w:rsidR="00052BEF" w:rsidRPr="00052BEF" w:rsidRDefault="00052BEF" w:rsidP="00052BEF">
      <w:pPr>
        <w:spacing w:line="400" w:lineRule="exact"/>
        <w:rPr>
          <w:sz w:val="24"/>
          <w:szCs w:val="24"/>
        </w:rPr>
      </w:pPr>
    </w:p>
    <w:p w14:paraId="0C169DCB" w14:textId="2A1C42BB" w:rsidR="00052BEF" w:rsidRPr="00052BEF" w:rsidRDefault="00052BEF" w:rsidP="00052BEF">
      <w:pPr>
        <w:spacing w:line="400" w:lineRule="exact"/>
        <w:rPr>
          <w:sz w:val="24"/>
          <w:szCs w:val="24"/>
        </w:rPr>
      </w:pPr>
      <w:r w:rsidRPr="00052BEF">
        <w:rPr>
          <w:rFonts w:hint="eastAsia"/>
          <w:sz w:val="24"/>
          <w:szCs w:val="24"/>
        </w:rPr>
        <w:t>【Ｑ】</w:t>
      </w:r>
      <w:r w:rsidRPr="00052BEF">
        <w:rPr>
          <w:sz w:val="24"/>
          <w:szCs w:val="24"/>
        </w:rPr>
        <w:t xml:space="preserve"> 今般の新型コロナウイルス感染症に関連し，定款で定めた時期に定時株主総会を開催することができない状況が生じた場合には，改選期にある役員（任期の末日が定時株主総会の終結の時までとされている取締役，会計参与及び監査役）及び会計監査人の任期はどうなるのでしょうか。 </w:t>
      </w:r>
    </w:p>
    <w:p w14:paraId="5AB0388E" w14:textId="58E9517D" w:rsidR="00052BEF" w:rsidRPr="00052BEF" w:rsidRDefault="00052BEF" w:rsidP="00052BEF">
      <w:pPr>
        <w:spacing w:line="400" w:lineRule="exact"/>
        <w:rPr>
          <w:sz w:val="24"/>
          <w:szCs w:val="24"/>
        </w:rPr>
      </w:pPr>
    </w:p>
    <w:p w14:paraId="1F5362CB" w14:textId="1938B968" w:rsidR="00052BEF" w:rsidRPr="00052BEF" w:rsidRDefault="00052BEF" w:rsidP="00052BEF">
      <w:pPr>
        <w:spacing w:line="400" w:lineRule="exact"/>
        <w:rPr>
          <w:sz w:val="24"/>
          <w:szCs w:val="24"/>
        </w:rPr>
      </w:pPr>
      <w:r w:rsidRPr="00052BEF">
        <w:rPr>
          <w:sz w:val="24"/>
          <w:szCs w:val="24"/>
        </w:rPr>
        <w:t xml:space="preserve">【Ａ】 </w:t>
      </w:r>
      <w:r w:rsidRPr="00C27B38">
        <w:rPr>
          <w:sz w:val="24"/>
          <w:szCs w:val="24"/>
          <w:u w:val="single"/>
        </w:rPr>
        <w:t>今般の新型コロナウイルス感染症に関連し，定款で定めた時期に定時株主総会を開催することができない状況が生じた場合には，その状況が解消された後合理的な期間内に定時株主総会を開催すれば足りるものと考えられます（「定時株主総会の開催について」</w:t>
      </w:r>
      <w:r w:rsidRPr="00822360">
        <w:rPr>
          <w:b/>
          <w:bCs/>
          <w:color w:val="FF0000"/>
          <w:sz w:val="24"/>
          <w:szCs w:val="24"/>
          <w:u w:val="single"/>
        </w:rPr>
        <w:t>参照</w:t>
      </w:r>
      <w:r w:rsidRPr="00C27B38">
        <w:rPr>
          <w:sz w:val="24"/>
          <w:szCs w:val="24"/>
          <w:u w:val="single"/>
        </w:rPr>
        <w:t>）。</w:t>
      </w:r>
    </w:p>
    <w:p w14:paraId="5D01D8EA" w14:textId="09E8045A" w:rsidR="00052BEF" w:rsidRPr="00052BEF" w:rsidRDefault="00052BEF" w:rsidP="00052BEF">
      <w:pPr>
        <w:spacing w:line="400" w:lineRule="exact"/>
        <w:rPr>
          <w:sz w:val="24"/>
          <w:szCs w:val="24"/>
        </w:rPr>
      </w:pPr>
      <w:r w:rsidRPr="00052BEF">
        <w:rPr>
          <w:sz w:val="24"/>
          <w:szCs w:val="24"/>
        </w:rPr>
        <w:t xml:space="preserve">  そのような場合には，改選期にある役員（任期の末日が定時株主総会の終結の時までとされている取締役，会計参与及び監査役）及び会計監査人の任期については，定時株主総会を開催することができない状況が解消された後合理的な期間内に開催された定時株主総会の終結の時までとなるものと考えられます。</w:t>
      </w:r>
    </w:p>
    <w:p w14:paraId="2AEB7AAD" w14:textId="24FB9F4D" w:rsidR="00052BEF" w:rsidRPr="00052BEF" w:rsidRDefault="00052BEF" w:rsidP="00052BEF">
      <w:pPr>
        <w:spacing w:line="400" w:lineRule="exact"/>
        <w:rPr>
          <w:sz w:val="24"/>
          <w:szCs w:val="24"/>
        </w:rPr>
      </w:pPr>
    </w:p>
    <w:p w14:paraId="26CE0761" w14:textId="641B260F" w:rsidR="00052BEF" w:rsidRPr="00052BEF" w:rsidRDefault="00052BEF" w:rsidP="00052BEF">
      <w:pPr>
        <w:spacing w:line="400" w:lineRule="exact"/>
        <w:rPr>
          <w:sz w:val="24"/>
          <w:szCs w:val="24"/>
        </w:rPr>
      </w:pPr>
      <w:r w:rsidRPr="00052BEF">
        <w:rPr>
          <w:sz w:val="24"/>
          <w:szCs w:val="24"/>
        </w:rPr>
        <w:t>＜毎年４月１日から翌年３月末日までを事業年度とし，定時株主総会は毎事業年度末日の翌日から３か月以内に招集される株式会社の例＞</w:t>
      </w:r>
    </w:p>
    <w:p w14:paraId="12FC6383" w14:textId="6A8B3CE2" w:rsidR="00052BEF" w:rsidRDefault="00052BEF" w:rsidP="00052BEF">
      <w:pPr>
        <w:spacing w:line="400" w:lineRule="exact"/>
        <w:rPr>
          <w:sz w:val="24"/>
          <w:szCs w:val="24"/>
        </w:rPr>
      </w:pPr>
      <w:r>
        <w:rPr>
          <w:rFonts w:hint="eastAsia"/>
          <w:sz w:val="24"/>
          <w:szCs w:val="24"/>
        </w:rPr>
        <w:t xml:space="preserve">　</w:t>
      </w:r>
      <w:r w:rsidRPr="00052BEF">
        <w:rPr>
          <w:sz w:val="24"/>
          <w:szCs w:val="24"/>
        </w:rPr>
        <w:t>当初予定していた時期（６月末）に定時株主総会を開催することができず，令和２年７月２０日に開催した場合，当該定時株主総会において再任した役員についてする役員の変更の登記の登記原因は，「令和２年７月２０日重任」となると考えられます。</w:t>
      </w:r>
    </w:p>
    <w:p w14:paraId="7AAB9FBC" w14:textId="77777777" w:rsidR="00052BEF" w:rsidRDefault="00052BEF" w:rsidP="00052BEF">
      <w:pPr>
        <w:spacing w:line="400" w:lineRule="exact"/>
        <w:rPr>
          <w:sz w:val="24"/>
          <w:szCs w:val="24"/>
        </w:rPr>
      </w:pPr>
    </w:p>
    <w:p w14:paraId="13B153F1" w14:textId="3CC2879C" w:rsidR="00052BEF" w:rsidRPr="00052BEF" w:rsidRDefault="00052BEF" w:rsidP="00052BEF">
      <w:pPr>
        <w:spacing w:line="400" w:lineRule="exact"/>
        <w:rPr>
          <w:sz w:val="24"/>
          <w:szCs w:val="24"/>
        </w:rPr>
      </w:pPr>
      <w:r>
        <w:rPr>
          <w:rFonts w:hint="eastAsia"/>
          <w:sz w:val="24"/>
          <w:szCs w:val="24"/>
        </w:rPr>
        <w:t xml:space="preserve">　　　　　　　　　出典：法務省ホームページ</w:t>
      </w:r>
    </w:p>
    <w:p w14:paraId="0C2DC9BB" w14:textId="1133C38C" w:rsidR="00052BEF" w:rsidRDefault="00052BEF" w:rsidP="00052BEF">
      <w:pPr>
        <w:spacing w:line="400" w:lineRule="exact"/>
        <w:rPr>
          <w:sz w:val="24"/>
          <w:szCs w:val="24"/>
        </w:rPr>
      </w:pPr>
      <w:r>
        <w:rPr>
          <w:rFonts w:hint="eastAsia"/>
          <w:sz w:val="24"/>
          <w:szCs w:val="24"/>
        </w:rPr>
        <w:t xml:space="preserve">　　　　　　　　　</w:t>
      </w:r>
      <w:hyperlink r:id="rId6" w:history="1">
        <w:r w:rsidR="00D72834" w:rsidRPr="00BF510A">
          <w:rPr>
            <w:rStyle w:val="a8"/>
            <w:sz w:val="24"/>
            <w:szCs w:val="24"/>
          </w:rPr>
          <w:t>http://www.moj.go.jp/hisho/kouhou/hisho06_00076.html</w:t>
        </w:r>
      </w:hyperlink>
    </w:p>
    <w:p w14:paraId="010E5429" w14:textId="77777777" w:rsidR="00D72834" w:rsidRPr="00D72834" w:rsidRDefault="00D72834" w:rsidP="00052BEF">
      <w:pPr>
        <w:spacing w:line="400" w:lineRule="exact"/>
        <w:rPr>
          <w:sz w:val="24"/>
          <w:szCs w:val="24"/>
        </w:rPr>
      </w:pPr>
    </w:p>
    <w:p w14:paraId="74C8726C" w14:textId="0DD93268" w:rsidR="00052BEF" w:rsidRDefault="00052BEF" w:rsidP="00052BEF">
      <w:pPr>
        <w:spacing w:line="400" w:lineRule="exact"/>
        <w:rPr>
          <w:sz w:val="24"/>
          <w:szCs w:val="24"/>
        </w:rPr>
      </w:pPr>
    </w:p>
    <w:p w14:paraId="606F853D" w14:textId="31575D9D" w:rsidR="00052BEF" w:rsidRDefault="00052BEF" w:rsidP="00052BEF">
      <w:pPr>
        <w:spacing w:line="400" w:lineRule="exact"/>
        <w:rPr>
          <w:sz w:val="24"/>
          <w:szCs w:val="24"/>
        </w:rPr>
      </w:pPr>
    </w:p>
    <w:p w14:paraId="7FAF0B73" w14:textId="79573C8D" w:rsidR="00052BEF" w:rsidRDefault="00052BEF" w:rsidP="00052BEF">
      <w:pPr>
        <w:spacing w:line="400" w:lineRule="exact"/>
        <w:rPr>
          <w:sz w:val="24"/>
          <w:szCs w:val="24"/>
        </w:rPr>
      </w:pPr>
    </w:p>
    <w:p w14:paraId="22BADE24" w14:textId="714E4986" w:rsidR="00052BEF" w:rsidRDefault="00052BEF" w:rsidP="00052BEF">
      <w:pPr>
        <w:spacing w:line="400" w:lineRule="exact"/>
        <w:rPr>
          <w:sz w:val="24"/>
          <w:szCs w:val="24"/>
        </w:rPr>
      </w:pPr>
    </w:p>
    <w:p w14:paraId="6367832D" w14:textId="15204BF6" w:rsidR="00D72834" w:rsidRDefault="00D72834" w:rsidP="00052BEF">
      <w:pPr>
        <w:spacing w:line="400" w:lineRule="exact"/>
        <w:rPr>
          <w:sz w:val="24"/>
          <w:szCs w:val="24"/>
        </w:rPr>
      </w:pPr>
    </w:p>
    <w:p w14:paraId="130EE474" w14:textId="3D5EDF94" w:rsidR="00D72834" w:rsidRDefault="00D72834" w:rsidP="00052BEF">
      <w:pPr>
        <w:spacing w:line="400" w:lineRule="exact"/>
        <w:rPr>
          <w:sz w:val="24"/>
          <w:szCs w:val="24"/>
        </w:rPr>
      </w:pPr>
    </w:p>
    <w:p w14:paraId="7BB3F566" w14:textId="77777777" w:rsidR="00D72834" w:rsidRDefault="00D72834" w:rsidP="00052BEF">
      <w:pPr>
        <w:spacing w:line="400" w:lineRule="exact"/>
        <w:rPr>
          <w:sz w:val="24"/>
          <w:szCs w:val="24"/>
        </w:rPr>
      </w:pPr>
    </w:p>
    <w:p w14:paraId="011BEEA3" w14:textId="279E8768" w:rsidR="00052BEF" w:rsidRDefault="00052BEF" w:rsidP="00052BEF">
      <w:pPr>
        <w:spacing w:line="400" w:lineRule="exact"/>
        <w:rPr>
          <w:sz w:val="24"/>
          <w:szCs w:val="24"/>
        </w:rPr>
      </w:pPr>
    </w:p>
    <w:p w14:paraId="6D072C25" w14:textId="5795237D" w:rsidR="00052BEF" w:rsidRDefault="00052BEF" w:rsidP="00052BEF">
      <w:pPr>
        <w:spacing w:line="400" w:lineRule="exact"/>
        <w:rPr>
          <w:sz w:val="24"/>
          <w:szCs w:val="24"/>
        </w:rPr>
      </w:pPr>
      <w:r w:rsidRPr="00822360">
        <w:rPr>
          <w:rFonts w:hint="eastAsia"/>
          <w:b/>
          <w:bCs/>
          <w:color w:val="FF0000"/>
          <w:sz w:val="24"/>
          <w:szCs w:val="24"/>
        </w:rPr>
        <w:lastRenderedPageBreak/>
        <w:t>参照</w:t>
      </w:r>
      <w:r>
        <w:rPr>
          <w:rFonts w:hint="eastAsia"/>
          <w:sz w:val="24"/>
          <w:szCs w:val="24"/>
        </w:rPr>
        <w:t>：「</w:t>
      </w:r>
      <w:r w:rsidRPr="00052BEF">
        <w:rPr>
          <w:rFonts w:hint="eastAsia"/>
          <w:sz w:val="24"/>
          <w:szCs w:val="24"/>
        </w:rPr>
        <w:t>定時株主総会の開催について</w:t>
      </w:r>
      <w:r>
        <w:rPr>
          <w:rFonts w:hint="eastAsia"/>
          <w:sz w:val="24"/>
          <w:szCs w:val="24"/>
        </w:rPr>
        <w:t>」</w:t>
      </w:r>
    </w:p>
    <w:p w14:paraId="0F7F5AA4" w14:textId="77777777" w:rsidR="00C27B38" w:rsidRPr="00052BEF" w:rsidRDefault="00C27B38" w:rsidP="00052BEF">
      <w:pPr>
        <w:spacing w:line="400" w:lineRule="exact"/>
        <w:rPr>
          <w:sz w:val="24"/>
          <w:szCs w:val="24"/>
        </w:rPr>
      </w:pPr>
    </w:p>
    <w:p w14:paraId="4D349479" w14:textId="5A31B591" w:rsidR="00052BEF" w:rsidRPr="00052BEF" w:rsidRDefault="00052BEF" w:rsidP="00052BEF">
      <w:pPr>
        <w:spacing w:line="400" w:lineRule="exact"/>
        <w:rPr>
          <w:sz w:val="24"/>
          <w:szCs w:val="24"/>
        </w:rPr>
      </w:pPr>
      <w:r>
        <w:rPr>
          <w:rFonts w:hint="eastAsia"/>
          <w:sz w:val="24"/>
          <w:szCs w:val="24"/>
        </w:rPr>
        <w:t xml:space="preserve">　　　　　　　　　　　　　　　　　　　　　　　　　</w:t>
      </w:r>
      <w:r w:rsidRPr="00052BEF">
        <w:rPr>
          <w:rFonts w:hint="eastAsia"/>
          <w:sz w:val="24"/>
          <w:szCs w:val="24"/>
        </w:rPr>
        <w:t>令和２年４月２日更新</w:t>
      </w:r>
    </w:p>
    <w:p w14:paraId="7530BBBF" w14:textId="55CFA23C" w:rsidR="00052BEF" w:rsidRPr="00052BEF" w:rsidRDefault="00052BEF" w:rsidP="00052BEF">
      <w:pPr>
        <w:spacing w:line="400" w:lineRule="exact"/>
        <w:rPr>
          <w:sz w:val="24"/>
          <w:szCs w:val="24"/>
        </w:rPr>
      </w:pPr>
      <w:r>
        <w:rPr>
          <w:rFonts w:hint="eastAsia"/>
          <w:sz w:val="24"/>
          <w:szCs w:val="24"/>
        </w:rPr>
        <w:t xml:space="preserve">　　　　　　　　　　　　　　　　　　　　　　　　　</w:t>
      </w:r>
      <w:r w:rsidRPr="00052BEF">
        <w:rPr>
          <w:rFonts w:hint="eastAsia"/>
          <w:sz w:val="24"/>
          <w:szCs w:val="24"/>
        </w:rPr>
        <w:t>令和２年２月２８日</w:t>
      </w:r>
    </w:p>
    <w:p w14:paraId="699F8DC3" w14:textId="523C8E3C" w:rsidR="00052BEF" w:rsidRPr="00052BEF" w:rsidRDefault="00052BEF" w:rsidP="00052BEF">
      <w:pPr>
        <w:spacing w:line="400" w:lineRule="exact"/>
        <w:rPr>
          <w:sz w:val="24"/>
          <w:szCs w:val="24"/>
        </w:rPr>
      </w:pPr>
    </w:p>
    <w:p w14:paraId="290E69F4" w14:textId="78297859" w:rsidR="00052BEF" w:rsidRPr="00052BEF" w:rsidRDefault="00052BEF" w:rsidP="00052BEF">
      <w:pPr>
        <w:spacing w:line="400" w:lineRule="exact"/>
        <w:rPr>
          <w:sz w:val="24"/>
          <w:szCs w:val="24"/>
        </w:rPr>
      </w:pPr>
      <w:r w:rsidRPr="00052BEF">
        <w:rPr>
          <w:sz w:val="24"/>
          <w:szCs w:val="24"/>
        </w:rPr>
        <w:t xml:space="preserve">　今般の新型コロナウイルス感染症に関連し，当初予定した時期に定時株主総会を開催することができない状況が生じた場合における定時株主総会の開催について，以下のとおりお知らせします。</w:t>
      </w:r>
    </w:p>
    <w:p w14:paraId="29036FA3" w14:textId="687100E7" w:rsidR="00052BEF" w:rsidRPr="00052BEF" w:rsidRDefault="00052BEF" w:rsidP="00052BEF">
      <w:pPr>
        <w:spacing w:line="400" w:lineRule="exact"/>
        <w:rPr>
          <w:sz w:val="24"/>
          <w:szCs w:val="24"/>
        </w:rPr>
      </w:pPr>
    </w:p>
    <w:p w14:paraId="03DE8A53" w14:textId="77777777" w:rsidR="00052BEF" w:rsidRPr="00052BEF" w:rsidRDefault="00052BEF" w:rsidP="00052BEF">
      <w:pPr>
        <w:spacing w:line="400" w:lineRule="exact"/>
        <w:ind w:left="240" w:hangingChars="100" w:hanging="240"/>
        <w:rPr>
          <w:sz w:val="24"/>
          <w:szCs w:val="24"/>
        </w:rPr>
      </w:pPr>
      <w:r w:rsidRPr="00052BEF">
        <w:rPr>
          <w:rFonts w:hint="eastAsia"/>
          <w:sz w:val="24"/>
          <w:szCs w:val="24"/>
        </w:rPr>
        <w:t>１　定時株主総会の開催時期に関する定款の定めについて</w:t>
      </w:r>
    </w:p>
    <w:p w14:paraId="0B6D37EB" w14:textId="69FAE564" w:rsidR="00052BEF" w:rsidRPr="00052BEF" w:rsidRDefault="00052BEF" w:rsidP="00052BEF">
      <w:pPr>
        <w:spacing w:line="400" w:lineRule="exact"/>
        <w:ind w:left="240" w:hangingChars="100" w:hanging="240"/>
        <w:rPr>
          <w:sz w:val="24"/>
          <w:szCs w:val="24"/>
        </w:rPr>
      </w:pPr>
      <w:r w:rsidRPr="00052BEF">
        <w:rPr>
          <w:rFonts w:hint="eastAsia"/>
          <w:sz w:val="24"/>
          <w:szCs w:val="24"/>
        </w:rPr>
        <w:t xml:space="preserve">　</w:t>
      </w:r>
      <w:r>
        <w:rPr>
          <w:rFonts w:hint="eastAsia"/>
          <w:sz w:val="24"/>
          <w:szCs w:val="24"/>
        </w:rPr>
        <w:t xml:space="preserve">　</w:t>
      </w:r>
      <w:r w:rsidRPr="00C27B38">
        <w:rPr>
          <w:rFonts w:hint="eastAsia"/>
          <w:sz w:val="24"/>
          <w:szCs w:val="24"/>
          <w:u w:val="single"/>
        </w:rPr>
        <w:t>定時株主総会の開催時期に関する定款の定めがある場合でも，通常，天災その他の事由によりその時期に定時株主総会を開催することができない状況が生じたときまで，その時期に定時株主総会を開催することを要求する趣旨ではない</w:t>
      </w:r>
      <w:r w:rsidRPr="00052BEF">
        <w:rPr>
          <w:rFonts w:hint="eastAsia"/>
          <w:sz w:val="24"/>
          <w:szCs w:val="24"/>
        </w:rPr>
        <w:t>と考えられます。</w:t>
      </w:r>
    </w:p>
    <w:p w14:paraId="7806FAD3" w14:textId="593F1F4B" w:rsidR="00052BEF" w:rsidRPr="00052BEF" w:rsidRDefault="00052BEF" w:rsidP="00052BEF">
      <w:pPr>
        <w:spacing w:line="400" w:lineRule="exact"/>
        <w:ind w:left="240" w:hangingChars="100" w:hanging="240"/>
        <w:rPr>
          <w:sz w:val="24"/>
          <w:szCs w:val="24"/>
        </w:rPr>
      </w:pPr>
      <w:r w:rsidRPr="00052BEF">
        <w:rPr>
          <w:rFonts w:hint="eastAsia"/>
          <w:sz w:val="24"/>
          <w:szCs w:val="24"/>
        </w:rPr>
        <w:t xml:space="preserve">　</w:t>
      </w:r>
      <w:r>
        <w:rPr>
          <w:rFonts w:hint="eastAsia"/>
          <w:sz w:val="24"/>
          <w:szCs w:val="24"/>
        </w:rPr>
        <w:t xml:space="preserve">　</w:t>
      </w:r>
      <w:r w:rsidRPr="00052BEF">
        <w:rPr>
          <w:rFonts w:hint="eastAsia"/>
          <w:sz w:val="24"/>
          <w:szCs w:val="24"/>
        </w:rPr>
        <w:t>したがって，今般の新型コロナウイルス感染症に関連し，定款で定めた時期に定時株主総会を開催することができない状況が生じた場合には，</w:t>
      </w:r>
      <w:r w:rsidRPr="00C27B38">
        <w:rPr>
          <w:rFonts w:hint="eastAsia"/>
          <w:sz w:val="24"/>
          <w:szCs w:val="24"/>
          <w:u w:val="single"/>
        </w:rPr>
        <w:t>その状況が解消された後合理的な期間内に定時株主総会を開催すれば足りるものと考えられます</w:t>
      </w:r>
      <w:r w:rsidRPr="00052BEF">
        <w:rPr>
          <w:rFonts w:hint="eastAsia"/>
          <w:sz w:val="24"/>
          <w:szCs w:val="24"/>
        </w:rPr>
        <w:t>。なお，会社法は，株式会社の定時株主総会は，</w:t>
      </w:r>
      <w:r w:rsidRPr="00C27B38">
        <w:rPr>
          <w:rFonts w:hint="eastAsia"/>
          <w:sz w:val="24"/>
          <w:szCs w:val="24"/>
          <w:u w:val="single"/>
        </w:rPr>
        <w:t>毎事業年度の終了後一定の時期に招集しなければならないと規定していますが</w:t>
      </w:r>
      <w:r w:rsidRPr="00052BEF">
        <w:rPr>
          <w:rFonts w:hint="eastAsia"/>
          <w:sz w:val="24"/>
          <w:szCs w:val="24"/>
        </w:rPr>
        <w:t>（会社法第２９６条第１項），</w:t>
      </w:r>
      <w:r w:rsidRPr="00C27B38">
        <w:rPr>
          <w:rFonts w:hint="eastAsia"/>
          <w:sz w:val="24"/>
          <w:szCs w:val="24"/>
          <w:u w:val="single"/>
        </w:rPr>
        <w:t>事業年度の終了後３か月以内に定時株主総会を開催することを求めているわけではありません。</w:t>
      </w:r>
    </w:p>
    <w:p w14:paraId="3ED1634B" w14:textId="77777777" w:rsidR="00052BEF" w:rsidRPr="00052BEF" w:rsidRDefault="00052BEF" w:rsidP="00052BEF">
      <w:pPr>
        <w:spacing w:line="400" w:lineRule="exact"/>
        <w:ind w:left="240" w:hangingChars="100" w:hanging="240"/>
        <w:rPr>
          <w:sz w:val="24"/>
          <w:szCs w:val="24"/>
        </w:rPr>
      </w:pPr>
      <w:r w:rsidRPr="00052BEF">
        <w:rPr>
          <w:sz w:val="24"/>
          <w:szCs w:val="24"/>
        </w:rPr>
        <w:t xml:space="preserve">  </w:t>
      </w:r>
    </w:p>
    <w:p w14:paraId="01DB0ACB" w14:textId="77777777" w:rsidR="00052BEF" w:rsidRPr="00052BEF" w:rsidRDefault="00052BEF" w:rsidP="00052BEF">
      <w:pPr>
        <w:spacing w:line="400" w:lineRule="exact"/>
        <w:ind w:left="240" w:hangingChars="100" w:hanging="240"/>
        <w:rPr>
          <w:sz w:val="24"/>
          <w:szCs w:val="24"/>
        </w:rPr>
      </w:pPr>
      <w:r w:rsidRPr="00052BEF">
        <w:rPr>
          <w:rFonts w:hint="eastAsia"/>
          <w:sz w:val="24"/>
          <w:szCs w:val="24"/>
        </w:rPr>
        <w:t>２　定時株主総会の議決権行使のための基準日に関する定款の定めについて</w:t>
      </w:r>
    </w:p>
    <w:p w14:paraId="4B39B95B" w14:textId="65A064A6" w:rsidR="00052BEF" w:rsidRPr="00052BEF" w:rsidRDefault="00052BEF" w:rsidP="00052BEF">
      <w:pPr>
        <w:spacing w:line="400" w:lineRule="exact"/>
        <w:ind w:left="240" w:hangingChars="100" w:hanging="240"/>
        <w:rPr>
          <w:sz w:val="24"/>
          <w:szCs w:val="24"/>
        </w:rPr>
      </w:pPr>
      <w:r w:rsidRPr="00052BEF">
        <w:rPr>
          <w:rFonts w:hint="eastAsia"/>
          <w:sz w:val="24"/>
          <w:szCs w:val="24"/>
        </w:rPr>
        <w:t xml:space="preserve">　</w:t>
      </w:r>
      <w:r>
        <w:rPr>
          <w:rFonts w:hint="eastAsia"/>
          <w:sz w:val="24"/>
          <w:szCs w:val="24"/>
        </w:rPr>
        <w:t xml:space="preserve">　</w:t>
      </w:r>
      <w:r w:rsidRPr="00052BEF">
        <w:rPr>
          <w:rFonts w:hint="eastAsia"/>
          <w:sz w:val="24"/>
          <w:szCs w:val="24"/>
        </w:rPr>
        <w:t>会社法上，基準日株主が行使することができる権利は，当該基準日から３か月以内に行使するものに限られます（会社法第１２４条第２項）。</w:t>
      </w:r>
    </w:p>
    <w:p w14:paraId="0088A6F7" w14:textId="55421D6E" w:rsidR="00052BEF" w:rsidRPr="00052BEF" w:rsidRDefault="00052BEF" w:rsidP="00052BEF">
      <w:pPr>
        <w:spacing w:line="400" w:lineRule="exact"/>
        <w:ind w:left="240" w:hangingChars="100" w:hanging="240"/>
        <w:rPr>
          <w:sz w:val="24"/>
          <w:szCs w:val="24"/>
        </w:rPr>
      </w:pPr>
      <w:r w:rsidRPr="00052BEF">
        <w:rPr>
          <w:rFonts w:hint="eastAsia"/>
          <w:sz w:val="24"/>
          <w:szCs w:val="24"/>
        </w:rPr>
        <w:t xml:space="preserve">　</w:t>
      </w:r>
      <w:r>
        <w:rPr>
          <w:rFonts w:hint="eastAsia"/>
          <w:sz w:val="24"/>
          <w:szCs w:val="24"/>
        </w:rPr>
        <w:t xml:space="preserve">　</w:t>
      </w:r>
      <w:r w:rsidRPr="00052BEF">
        <w:rPr>
          <w:rFonts w:hint="eastAsia"/>
          <w:sz w:val="24"/>
          <w:szCs w:val="24"/>
        </w:rPr>
        <w:t>したがって，定款で定時株主総会の議決権行使のための基準日が定められている場合において，新型コロナウイルス感染症に関連し，当該基準日から３か月以内に定時株主総会を開催できない状況が生じたときは，会社は，新たに議決権行使のための基準日を定め，当該基準日の２週間前までに当該基準日及び基準日株主が行使することができる権利の内容を公告する必要があります（会社法第１２４条第３項本文）。</w:t>
      </w:r>
    </w:p>
    <w:p w14:paraId="157A001D" w14:textId="77777777" w:rsidR="00052BEF" w:rsidRPr="00052BEF" w:rsidRDefault="00052BEF" w:rsidP="00052BEF">
      <w:pPr>
        <w:spacing w:line="400" w:lineRule="exact"/>
        <w:ind w:left="240" w:hangingChars="100" w:hanging="240"/>
        <w:rPr>
          <w:sz w:val="24"/>
          <w:szCs w:val="24"/>
        </w:rPr>
      </w:pPr>
      <w:r w:rsidRPr="00052BEF">
        <w:rPr>
          <w:sz w:val="24"/>
          <w:szCs w:val="24"/>
        </w:rPr>
        <w:t xml:space="preserve">  </w:t>
      </w:r>
    </w:p>
    <w:p w14:paraId="04631CBA" w14:textId="77777777" w:rsidR="00052BEF" w:rsidRPr="00052BEF" w:rsidRDefault="00052BEF" w:rsidP="00052BEF">
      <w:pPr>
        <w:spacing w:line="400" w:lineRule="exact"/>
        <w:ind w:left="240" w:hangingChars="100" w:hanging="240"/>
        <w:rPr>
          <w:sz w:val="24"/>
          <w:szCs w:val="24"/>
        </w:rPr>
      </w:pPr>
      <w:r w:rsidRPr="00052BEF">
        <w:rPr>
          <w:rFonts w:hint="eastAsia"/>
          <w:sz w:val="24"/>
          <w:szCs w:val="24"/>
        </w:rPr>
        <w:t>３　剰余金の配当の基準日に関する定款の定めについて</w:t>
      </w:r>
    </w:p>
    <w:p w14:paraId="6951AF6C" w14:textId="646FD8BB" w:rsidR="00052BEF" w:rsidRPr="00052BEF" w:rsidRDefault="00052BEF" w:rsidP="00052BEF">
      <w:pPr>
        <w:spacing w:line="400" w:lineRule="exact"/>
        <w:ind w:left="240" w:hangingChars="100" w:hanging="240"/>
        <w:rPr>
          <w:sz w:val="24"/>
          <w:szCs w:val="24"/>
        </w:rPr>
      </w:pPr>
      <w:r w:rsidRPr="00052BEF">
        <w:rPr>
          <w:rFonts w:hint="eastAsia"/>
          <w:sz w:val="24"/>
          <w:szCs w:val="24"/>
        </w:rPr>
        <w:t xml:space="preserve">　</w:t>
      </w:r>
      <w:r>
        <w:rPr>
          <w:rFonts w:hint="eastAsia"/>
          <w:sz w:val="24"/>
          <w:szCs w:val="24"/>
        </w:rPr>
        <w:t xml:space="preserve">　</w:t>
      </w:r>
      <w:r w:rsidRPr="00052BEF">
        <w:rPr>
          <w:rFonts w:hint="eastAsia"/>
          <w:sz w:val="24"/>
          <w:szCs w:val="24"/>
        </w:rPr>
        <w:t>特定の日を剰余金の配当の基準日とする定款の定めがある場合でも，今般の新型コロナウイルス感染症に関連し，その特定の日を基準日として剰余金</w:t>
      </w:r>
      <w:r w:rsidRPr="00052BEF">
        <w:rPr>
          <w:rFonts w:hint="eastAsia"/>
          <w:sz w:val="24"/>
          <w:szCs w:val="24"/>
        </w:rPr>
        <w:lastRenderedPageBreak/>
        <w:t>の配当をすることができない状況が生じたときは，定款で定めた剰余金の配当の基準日株主に対する配当はせず，その特定の日と異なる日を剰余金の配当の基準日と定め，当該基準日株主に剰余金の配当をすることもできます。なお，このように，剰余金の配当の基準日を改めて定める場合には，２の場合と同様に，当該基準日の２週間前までに公告する必要があります（会社法第１２４条第３項本文）。</w:t>
      </w:r>
    </w:p>
    <w:p w14:paraId="7DC3ABFE" w14:textId="77777777" w:rsidR="00052BEF" w:rsidRPr="00052BEF" w:rsidRDefault="00052BEF" w:rsidP="00052BEF">
      <w:pPr>
        <w:spacing w:line="400" w:lineRule="exact"/>
        <w:ind w:left="240" w:hangingChars="100" w:hanging="240"/>
        <w:rPr>
          <w:sz w:val="24"/>
          <w:szCs w:val="24"/>
        </w:rPr>
      </w:pPr>
      <w:r w:rsidRPr="00052BEF">
        <w:rPr>
          <w:sz w:val="24"/>
          <w:szCs w:val="24"/>
        </w:rPr>
        <w:t xml:space="preserve"> </w:t>
      </w:r>
    </w:p>
    <w:p w14:paraId="56AA2B0E" w14:textId="77777777" w:rsidR="00052BEF" w:rsidRPr="00052BEF" w:rsidRDefault="00052BEF" w:rsidP="00052BEF">
      <w:pPr>
        <w:spacing w:line="400" w:lineRule="exact"/>
        <w:ind w:left="240" w:hangingChars="100" w:hanging="240"/>
        <w:rPr>
          <w:sz w:val="24"/>
          <w:szCs w:val="24"/>
        </w:rPr>
      </w:pPr>
      <w:r w:rsidRPr="00052BEF">
        <w:rPr>
          <w:sz w:val="24"/>
          <w:szCs w:val="24"/>
        </w:rPr>
        <w:t xml:space="preserve"> ○ 参考情報</w:t>
      </w:r>
    </w:p>
    <w:p w14:paraId="6A4C7E1D" w14:textId="20D353B0" w:rsidR="00052BEF" w:rsidRPr="00052BEF" w:rsidRDefault="00052BEF" w:rsidP="00052BEF">
      <w:pPr>
        <w:spacing w:line="400" w:lineRule="exact"/>
        <w:ind w:left="240" w:hangingChars="100" w:hanging="240"/>
        <w:rPr>
          <w:sz w:val="24"/>
          <w:szCs w:val="24"/>
        </w:rPr>
      </w:pPr>
      <w:r w:rsidRPr="00052BEF">
        <w:rPr>
          <w:sz w:val="24"/>
          <w:szCs w:val="24"/>
        </w:rPr>
        <w:t xml:space="preserve"> １</w:t>
      </w:r>
      <w:r>
        <w:rPr>
          <w:rFonts w:hint="eastAsia"/>
          <w:sz w:val="24"/>
          <w:szCs w:val="24"/>
        </w:rPr>
        <w:t xml:space="preserve">　</w:t>
      </w:r>
      <w:r w:rsidRPr="00052BEF">
        <w:rPr>
          <w:sz w:val="24"/>
          <w:szCs w:val="24"/>
        </w:rPr>
        <w:t>議決権の行使方法について</w:t>
      </w:r>
    </w:p>
    <w:p w14:paraId="138EFD06" w14:textId="663E5D2E" w:rsidR="00052BEF" w:rsidRPr="00052BEF" w:rsidRDefault="00052BEF" w:rsidP="00052BEF">
      <w:pPr>
        <w:spacing w:line="400" w:lineRule="exact"/>
        <w:ind w:left="240" w:hangingChars="100" w:hanging="240"/>
        <w:rPr>
          <w:sz w:val="24"/>
          <w:szCs w:val="24"/>
        </w:rPr>
      </w:pPr>
      <w:r w:rsidRPr="00052BEF">
        <w:rPr>
          <w:sz w:val="24"/>
          <w:szCs w:val="24"/>
        </w:rPr>
        <w:t xml:space="preserve"> 　</w:t>
      </w:r>
      <w:r>
        <w:rPr>
          <w:rFonts w:hint="eastAsia"/>
          <w:sz w:val="24"/>
          <w:szCs w:val="24"/>
        </w:rPr>
        <w:t xml:space="preserve">　</w:t>
      </w:r>
      <w:r w:rsidRPr="00052BEF">
        <w:rPr>
          <w:sz w:val="24"/>
          <w:szCs w:val="24"/>
        </w:rPr>
        <w:t>株主は，株主総会に出席しないで，書面又は電磁的方法により議決権を行使することも，会社法上，認められています（会社法第２９８条第１項第３号，第４号）。</w:t>
      </w:r>
    </w:p>
    <w:p w14:paraId="23221579" w14:textId="1486995F" w:rsidR="00052BEF" w:rsidRPr="00052BEF" w:rsidRDefault="00052BEF" w:rsidP="00052BEF">
      <w:pPr>
        <w:spacing w:line="400" w:lineRule="exact"/>
        <w:ind w:left="240" w:hangingChars="100" w:hanging="240"/>
        <w:rPr>
          <w:sz w:val="24"/>
          <w:szCs w:val="24"/>
        </w:rPr>
      </w:pPr>
      <w:r w:rsidRPr="00052BEF">
        <w:rPr>
          <w:sz w:val="24"/>
          <w:szCs w:val="24"/>
        </w:rPr>
        <w:t xml:space="preserve"> ２</w:t>
      </w:r>
      <w:r>
        <w:rPr>
          <w:rFonts w:hint="eastAsia"/>
          <w:sz w:val="24"/>
          <w:szCs w:val="24"/>
        </w:rPr>
        <w:t xml:space="preserve">　</w:t>
      </w:r>
      <w:r w:rsidRPr="00052BEF">
        <w:rPr>
          <w:sz w:val="24"/>
          <w:szCs w:val="24"/>
        </w:rPr>
        <w:t>ハイブリッド型の株主総会について</w:t>
      </w:r>
    </w:p>
    <w:p w14:paraId="6D9E821E" w14:textId="18690BF5" w:rsidR="00052BEF" w:rsidRPr="00052BEF" w:rsidRDefault="00052BEF" w:rsidP="00052BEF">
      <w:pPr>
        <w:spacing w:line="400" w:lineRule="exact"/>
        <w:ind w:left="240" w:hangingChars="100" w:hanging="240"/>
        <w:rPr>
          <w:sz w:val="24"/>
          <w:szCs w:val="24"/>
        </w:rPr>
      </w:pPr>
      <w:r w:rsidRPr="00052BEF">
        <w:rPr>
          <w:sz w:val="24"/>
          <w:szCs w:val="24"/>
        </w:rPr>
        <w:t xml:space="preserve"> 　</w:t>
      </w:r>
      <w:r>
        <w:rPr>
          <w:rFonts w:hint="eastAsia"/>
          <w:sz w:val="24"/>
          <w:szCs w:val="24"/>
        </w:rPr>
        <w:t xml:space="preserve">　</w:t>
      </w:r>
      <w:r w:rsidRPr="00052BEF">
        <w:rPr>
          <w:sz w:val="24"/>
          <w:szCs w:val="24"/>
        </w:rPr>
        <w:t>株主に株主総会の開催場所での参加を認めるとともに，株主がオンラインで参加することも許容するいわゆるハイブリッド型の株主総会を開催する場合の法的・実務的論点や具体的な実施方法等については，経済産業省のホームページを御覧ください。</w:t>
      </w:r>
    </w:p>
    <w:p w14:paraId="1F69041F" w14:textId="3D43A27C" w:rsidR="00052BEF" w:rsidRPr="00052BEF" w:rsidRDefault="00052BEF" w:rsidP="00052BEF">
      <w:pPr>
        <w:spacing w:line="400" w:lineRule="exact"/>
        <w:ind w:left="240" w:hangingChars="100" w:hanging="240"/>
        <w:rPr>
          <w:sz w:val="24"/>
          <w:szCs w:val="24"/>
        </w:rPr>
      </w:pPr>
      <w:r w:rsidRPr="00052BEF">
        <w:rPr>
          <w:sz w:val="24"/>
          <w:szCs w:val="24"/>
        </w:rPr>
        <w:t xml:space="preserve"> ３</w:t>
      </w:r>
      <w:r>
        <w:rPr>
          <w:rFonts w:hint="eastAsia"/>
          <w:sz w:val="24"/>
          <w:szCs w:val="24"/>
        </w:rPr>
        <w:t xml:space="preserve">　</w:t>
      </w:r>
      <w:r w:rsidRPr="00052BEF">
        <w:rPr>
          <w:sz w:val="24"/>
          <w:szCs w:val="24"/>
        </w:rPr>
        <w:t>「株主総会運営に係るQ&amp;A」の策定について</w:t>
      </w:r>
    </w:p>
    <w:p w14:paraId="1ACFE338" w14:textId="66BD318B" w:rsidR="00052BEF" w:rsidRPr="00052BEF" w:rsidRDefault="00052BEF" w:rsidP="00052BEF">
      <w:pPr>
        <w:spacing w:line="400" w:lineRule="exact"/>
        <w:ind w:left="240" w:hangingChars="100" w:hanging="240"/>
        <w:rPr>
          <w:sz w:val="24"/>
          <w:szCs w:val="24"/>
        </w:rPr>
      </w:pPr>
      <w:r w:rsidRPr="00052BEF">
        <w:rPr>
          <w:sz w:val="24"/>
          <w:szCs w:val="24"/>
        </w:rPr>
        <w:t xml:space="preserve"> 　</w:t>
      </w:r>
      <w:r>
        <w:rPr>
          <w:rFonts w:hint="eastAsia"/>
          <w:sz w:val="24"/>
          <w:szCs w:val="24"/>
        </w:rPr>
        <w:t xml:space="preserve">　</w:t>
      </w:r>
      <w:r w:rsidRPr="00052BEF">
        <w:rPr>
          <w:sz w:val="24"/>
          <w:szCs w:val="24"/>
        </w:rPr>
        <w:t>経済産業省及び法務省は，令和２年４月２日，今般の新型コロナウイルス感染症に関連し，「株主総会運営に係るQ&amp;A」を策定しました（経済産業省のホームページを御覧ください。）。</w:t>
      </w:r>
    </w:p>
    <w:p w14:paraId="344C9989" w14:textId="03229663" w:rsidR="00052BEF" w:rsidRPr="00052BEF" w:rsidRDefault="00052BEF" w:rsidP="00052BEF">
      <w:pPr>
        <w:spacing w:line="400" w:lineRule="exact"/>
        <w:ind w:left="240" w:hangingChars="100" w:hanging="240"/>
        <w:rPr>
          <w:sz w:val="24"/>
          <w:szCs w:val="24"/>
        </w:rPr>
      </w:pPr>
      <w:r w:rsidRPr="00052BEF">
        <w:rPr>
          <w:sz w:val="24"/>
          <w:szCs w:val="24"/>
        </w:rPr>
        <w:t xml:space="preserve"> </w:t>
      </w:r>
      <w:r>
        <w:rPr>
          <w:rFonts w:hint="eastAsia"/>
          <w:sz w:val="24"/>
          <w:szCs w:val="24"/>
        </w:rPr>
        <w:t xml:space="preserve">　</w:t>
      </w:r>
      <w:r w:rsidRPr="00052BEF">
        <w:rPr>
          <w:sz w:val="24"/>
          <w:szCs w:val="24"/>
        </w:rPr>
        <w:t>同Q&amp;Aは，現時点の状況を踏まえ，新型コロナウイルスの感染拡大防止の観点から，株主総会の運営上想定される事項についての考え方を示したものです。</w:t>
      </w:r>
    </w:p>
    <w:p w14:paraId="62CCC7D7" w14:textId="2CB4047C" w:rsidR="00052BEF" w:rsidRDefault="00052BEF" w:rsidP="00052BEF">
      <w:pPr>
        <w:spacing w:line="400" w:lineRule="exact"/>
        <w:rPr>
          <w:sz w:val="24"/>
          <w:szCs w:val="24"/>
        </w:rPr>
      </w:pPr>
    </w:p>
    <w:p w14:paraId="67EA391D" w14:textId="77777777" w:rsidR="00052BEF" w:rsidRPr="0088684F" w:rsidRDefault="00052BEF" w:rsidP="00052BEF">
      <w:pPr>
        <w:spacing w:line="400" w:lineRule="exact"/>
        <w:rPr>
          <w:sz w:val="24"/>
          <w:szCs w:val="24"/>
        </w:rPr>
      </w:pPr>
    </w:p>
    <w:sectPr w:rsidR="00052BEF" w:rsidRPr="0088684F" w:rsidSect="00D72834">
      <w:pgSz w:w="11906" w:h="16838"/>
      <w:pgMar w:top="1134"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585DE8" w14:textId="77777777" w:rsidR="003010BE" w:rsidRDefault="003010BE" w:rsidP="003010BE">
      <w:r>
        <w:separator/>
      </w:r>
    </w:p>
  </w:endnote>
  <w:endnote w:type="continuationSeparator" w:id="0">
    <w:p w14:paraId="7AB04833" w14:textId="77777777" w:rsidR="003010BE" w:rsidRDefault="003010BE" w:rsidP="00301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FC996B" w14:textId="77777777" w:rsidR="003010BE" w:rsidRDefault="003010BE" w:rsidP="003010BE">
      <w:r>
        <w:separator/>
      </w:r>
    </w:p>
  </w:footnote>
  <w:footnote w:type="continuationSeparator" w:id="0">
    <w:p w14:paraId="37EDE63F" w14:textId="77777777" w:rsidR="003010BE" w:rsidRDefault="003010BE" w:rsidP="003010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35F"/>
    <w:rsid w:val="000005A0"/>
    <w:rsid w:val="000439F2"/>
    <w:rsid w:val="00052BEF"/>
    <w:rsid w:val="00106831"/>
    <w:rsid w:val="001B0DF5"/>
    <w:rsid w:val="001E4D75"/>
    <w:rsid w:val="00277816"/>
    <w:rsid w:val="00292218"/>
    <w:rsid w:val="003010BE"/>
    <w:rsid w:val="0050353D"/>
    <w:rsid w:val="0054164E"/>
    <w:rsid w:val="005F44CC"/>
    <w:rsid w:val="006F22AB"/>
    <w:rsid w:val="00700CC2"/>
    <w:rsid w:val="00784B59"/>
    <w:rsid w:val="007B01FD"/>
    <w:rsid w:val="00822360"/>
    <w:rsid w:val="008502A6"/>
    <w:rsid w:val="0085031C"/>
    <w:rsid w:val="00862CE8"/>
    <w:rsid w:val="008669EA"/>
    <w:rsid w:val="0088684F"/>
    <w:rsid w:val="00923D59"/>
    <w:rsid w:val="009545D4"/>
    <w:rsid w:val="0098328B"/>
    <w:rsid w:val="00994755"/>
    <w:rsid w:val="00A03DD2"/>
    <w:rsid w:val="00AF335F"/>
    <w:rsid w:val="00B3246E"/>
    <w:rsid w:val="00B600EC"/>
    <w:rsid w:val="00B6404F"/>
    <w:rsid w:val="00BA799E"/>
    <w:rsid w:val="00C27B38"/>
    <w:rsid w:val="00C319BC"/>
    <w:rsid w:val="00C4129C"/>
    <w:rsid w:val="00C578FA"/>
    <w:rsid w:val="00CB50B6"/>
    <w:rsid w:val="00CC78E3"/>
    <w:rsid w:val="00D16703"/>
    <w:rsid w:val="00D17618"/>
    <w:rsid w:val="00D570C6"/>
    <w:rsid w:val="00D72834"/>
    <w:rsid w:val="00DF7318"/>
    <w:rsid w:val="00E125DF"/>
    <w:rsid w:val="00E80825"/>
    <w:rsid w:val="00F86F8D"/>
    <w:rsid w:val="00FB21B6"/>
    <w:rsid w:val="00FC5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173769A"/>
  <w15:chartTrackingRefBased/>
  <w15:docId w15:val="{2CF04C38-841C-4297-A636-3711567DD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D16703"/>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0BE"/>
    <w:pPr>
      <w:tabs>
        <w:tab w:val="center" w:pos="4252"/>
        <w:tab w:val="right" w:pos="8504"/>
      </w:tabs>
      <w:snapToGrid w:val="0"/>
    </w:pPr>
  </w:style>
  <w:style w:type="character" w:customStyle="1" w:styleId="a4">
    <w:name w:val="ヘッダー (文字)"/>
    <w:basedOn w:val="a0"/>
    <w:link w:val="a3"/>
    <w:uiPriority w:val="99"/>
    <w:rsid w:val="003010BE"/>
  </w:style>
  <w:style w:type="paragraph" w:styleId="a5">
    <w:name w:val="footer"/>
    <w:basedOn w:val="a"/>
    <w:link w:val="a6"/>
    <w:uiPriority w:val="99"/>
    <w:unhideWhenUsed/>
    <w:rsid w:val="003010BE"/>
    <w:pPr>
      <w:tabs>
        <w:tab w:val="center" w:pos="4252"/>
        <w:tab w:val="right" w:pos="8504"/>
      </w:tabs>
      <w:snapToGrid w:val="0"/>
    </w:pPr>
  </w:style>
  <w:style w:type="character" w:customStyle="1" w:styleId="a6">
    <w:name w:val="フッター (文字)"/>
    <w:basedOn w:val="a0"/>
    <w:link w:val="a5"/>
    <w:uiPriority w:val="99"/>
    <w:rsid w:val="003010BE"/>
  </w:style>
  <w:style w:type="paragraph" w:styleId="Web">
    <w:name w:val="Normal (Web)"/>
    <w:basedOn w:val="a"/>
    <w:uiPriority w:val="99"/>
    <w:unhideWhenUsed/>
    <w:rsid w:val="00D1761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D17618"/>
    <w:rPr>
      <w:b/>
      <w:bCs/>
    </w:rPr>
  </w:style>
  <w:style w:type="character" w:customStyle="1" w:styleId="10">
    <w:name w:val="見出し 1 (文字)"/>
    <w:basedOn w:val="a0"/>
    <w:link w:val="1"/>
    <w:uiPriority w:val="9"/>
    <w:rsid w:val="00D16703"/>
    <w:rPr>
      <w:rFonts w:ascii="ＭＳ Ｐゴシック" w:eastAsia="ＭＳ Ｐゴシック" w:hAnsi="ＭＳ Ｐゴシック" w:cs="ＭＳ Ｐゴシック"/>
      <w:b/>
      <w:bCs/>
      <w:kern w:val="36"/>
      <w:sz w:val="48"/>
      <w:szCs w:val="48"/>
    </w:rPr>
  </w:style>
  <w:style w:type="character" w:customStyle="1" w:styleId="alytxs">
    <w:name w:val="aly_tx_s"/>
    <w:basedOn w:val="a0"/>
    <w:rsid w:val="00D16703"/>
  </w:style>
  <w:style w:type="character" w:styleId="a8">
    <w:name w:val="Hyperlink"/>
    <w:basedOn w:val="a0"/>
    <w:uiPriority w:val="99"/>
    <w:unhideWhenUsed/>
    <w:rsid w:val="00D16703"/>
    <w:rPr>
      <w:color w:val="0000FF"/>
      <w:u w:val="single"/>
    </w:rPr>
  </w:style>
  <w:style w:type="character" w:styleId="a9">
    <w:name w:val="Unresolved Mention"/>
    <w:basedOn w:val="a0"/>
    <w:uiPriority w:val="99"/>
    <w:semiHidden/>
    <w:unhideWhenUsed/>
    <w:rsid w:val="00CC78E3"/>
    <w:rPr>
      <w:color w:val="605E5C"/>
      <w:shd w:val="clear" w:color="auto" w:fill="E1DFDD"/>
    </w:rPr>
  </w:style>
  <w:style w:type="character" w:styleId="aa">
    <w:name w:val="FollowedHyperlink"/>
    <w:basedOn w:val="a0"/>
    <w:uiPriority w:val="99"/>
    <w:semiHidden/>
    <w:unhideWhenUsed/>
    <w:rsid w:val="00CC78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2009629">
      <w:bodyDiv w:val="1"/>
      <w:marLeft w:val="0"/>
      <w:marRight w:val="0"/>
      <w:marTop w:val="0"/>
      <w:marBottom w:val="0"/>
      <w:divBdr>
        <w:top w:val="none" w:sz="0" w:space="0" w:color="auto"/>
        <w:left w:val="none" w:sz="0" w:space="0" w:color="auto"/>
        <w:bottom w:val="none" w:sz="0" w:space="0" w:color="auto"/>
        <w:right w:val="none" w:sz="0" w:space="0" w:color="auto"/>
      </w:divBdr>
      <w:divsChild>
        <w:div w:id="194998738">
          <w:marLeft w:val="0"/>
          <w:marRight w:val="0"/>
          <w:marTop w:val="0"/>
          <w:marBottom w:val="0"/>
          <w:divBdr>
            <w:top w:val="none" w:sz="0" w:space="0" w:color="auto"/>
            <w:left w:val="none" w:sz="0" w:space="0" w:color="auto"/>
            <w:bottom w:val="none" w:sz="0" w:space="0" w:color="auto"/>
            <w:right w:val="none" w:sz="0" w:space="0" w:color="auto"/>
          </w:divBdr>
          <w:divsChild>
            <w:div w:id="1952397071">
              <w:marLeft w:val="240"/>
              <w:marRight w:val="0"/>
              <w:marTop w:val="0"/>
              <w:marBottom w:val="0"/>
              <w:divBdr>
                <w:top w:val="none" w:sz="0" w:space="0" w:color="auto"/>
                <w:left w:val="none" w:sz="0" w:space="0" w:color="auto"/>
                <w:bottom w:val="none" w:sz="0" w:space="0" w:color="auto"/>
                <w:right w:val="none" w:sz="0" w:space="0" w:color="auto"/>
              </w:divBdr>
            </w:div>
            <w:div w:id="1511215607">
              <w:marLeft w:val="240"/>
              <w:marRight w:val="0"/>
              <w:marTop w:val="0"/>
              <w:marBottom w:val="0"/>
              <w:divBdr>
                <w:top w:val="none" w:sz="0" w:space="0" w:color="auto"/>
                <w:left w:val="none" w:sz="0" w:space="0" w:color="auto"/>
                <w:bottom w:val="none" w:sz="0" w:space="0" w:color="auto"/>
                <w:right w:val="none" w:sz="0" w:space="0" w:color="auto"/>
              </w:divBdr>
            </w:div>
            <w:div w:id="19262198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53646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j.go.jp/hisho/kouhou/hisho06_00076.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土屋 敬三</dc:creator>
  <cp:keywords/>
  <dc:description/>
  <cp:lastModifiedBy>啓治 本井</cp:lastModifiedBy>
  <cp:revision>2</cp:revision>
  <dcterms:created xsi:type="dcterms:W3CDTF">2020-04-15T23:08:00Z</dcterms:created>
  <dcterms:modified xsi:type="dcterms:W3CDTF">2020-04-15T23:08:00Z</dcterms:modified>
</cp:coreProperties>
</file>